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E0692B" w:rsidP="00A83E5C">
                <w:pPr>
                  <w:rPr>
                    <w:rStyle w:val="CmzettnvChar"/>
                  </w:rPr>
                </w:pPr>
                <w:r w:rsidRPr="00E0692B">
                  <w:rPr>
                    <w:rStyle w:val="CmzettnvChar"/>
                  </w:rPr>
                  <w:t>Bata Benjámin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E0692B" w:rsidP="00A83E5C">
                <w:r w:rsidRPr="00E0692B">
                  <w:t>3181 Karancsalja</w:t>
                </w:r>
                <w:r>
                  <w:t>,</w:t>
                </w:r>
                <w:r w:rsidRPr="00E0692B">
                  <w:t xml:space="preserve"> Ságvári út 23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E0692B" w:rsidP="00A83E5C">
                <w:pPr>
                  <w:rPr>
                    <w:rStyle w:val="CmzettnvChar"/>
                  </w:rPr>
                </w:pPr>
                <w:r w:rsidRPr="00E0692B">
                  <w:rPr>
                    <w:rStyle w:val="Hiperhivatkozs"/>
                  </w:rPr>
                  <w:t>batab33@gmail.com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095AF0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6666FC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6666FC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2018.07.14-én 09:59-kor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095AF0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7130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12369A" w:rsidRDefault="0012369A" w:rsidP="0012369A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gondolja át, hogy a tervezett tevékenységhez szükséges-e bármilyen engedély (</w:t>
                    </w:r>
                    <w:r w:rsidR="00095AF0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üzleti terve egyéb részében </w:t>
                    </w:r>
                    <w:r w:rsidR="0095111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említett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HACCP rendszer kapcsán pl.) és ennek megfelelően dolgozza át a BE4 cella</w:t>
                    </w:r>
                    <w:r w:rsidR="00095AF0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(4. sor)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tartalmát! Amennyiben szükséges engedély,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fejtse ki, hogy az </w:t>
                    </w:r>
                    <w:r w:rsidRPr="0012369A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mely hatóságnál, milyen átfutási idővel, mekkora nehézséggel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, milyen költséggel szerezhető</w:t>
                    </w:r>
                    <w:r w:rsidRPr="0012369A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be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  <w:p w:rsidR="0012369A" w:rsidRDefault="0012369A" w:rsidP="0012369A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3B535F" w:rsidRPr="00897555" w:rsidRDefault="0012369A" w:rsidP="0095111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BE12 cellában nevezze meg konkrétan, hogy a vállalkozás működtetéséhez milyen végzettségre, munkahelyi tapasztalatra van szükség</w:t>
                    </w:r>
                    <w:r w:rsidR="0095111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(üzleti tervében említi szakács, konyhai kisegítő felvételét)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! Fejtse ki, hogy hogyan fogja biztosítani </w:t>
                    </w:r>
                    <w:r w:rsidR="0095111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szükséges feltételeket a működtetéshez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(pl. </w:t>
                    </w:r>
                    <w:r w:rsidRPr="0012369A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megfelelő végzettséggel/tapasztalattal rendelkező alkalmazottat vesz fel</w:t>
                    </w:r>
                    <w:r w:rsidR="0095111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– szakács, konyhai kisegítő – velük szemben milyen követelményeket támaszt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)!</w:t>
                    </w:r>
                    <w:r w:rsidR="0095111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12369A" w:rsidRPr="0012369A" w:rsidRDefault="0012369A" w:rsidP="0012369A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12369A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Vállalkozás bemutatása:</w:t>
                        </w:r>
                      </w:p>
                      <w:p w:rsidR="0012369A" w:rsidRDefault="0012369A" w:rsidP="0012369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CF16 cellában</w:t>
                        </w:r>
                        <w:r w:rsidR="006666F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(16. sorban)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 tevékenységi kör ÖVTJ számát </w:t>
                        </w:r>
                        <w:r w:rsidRPr="0012369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4 számkódig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kell feltüntetni,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  </w:t>
                        </w:r>
                      </w:p>
                      <w:p w:rsidR="0012369A" w:rsidRDefault="0012369A" w:rsidP="0012369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12369A" w:rsidRDefault="0012369A" w:rsidP="0012369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CF21 cellában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mutassa be részletesebben a vállalkozás profilját, szolgáltatásait!</w:t>
                        </w:r>
                      </w:p>
                      <w:p w:rsidR="005840F6" w:rsidRDefault="005840F6" w:rsidP="0012369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12369A" w:rsidRPr="005840F6" w:rsidRDefault="005840F6" w:rsidP="0012369A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5840F6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6666FC" w:rsidRDefault="006666FC" w:rsidP="006666F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20. sorban a Személyes jövedelmi céloknál 2019 és 2021 éveket kell szerepeltetnie,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6666FC" w:rsidRDefault="006666FC" w:rsidP="006666F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5840F6" w:rsidP="006666F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</w:t>
                        </w:r>
                        <w:r w:rsidR="006666F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21. sorban a Személyes jövedelmi céloknál szereplő összegeknek meg kell egyezniük az </w:t>
                        </w:r>
                        <w:proofErr w:type="spellStart"/>
                        <w:r w:rsidR="006666F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 w:rsidR="006666F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- 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dózás előtti </w:t>
                        </w:r>
                        <w:r w:rsidR="006666F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 soron szereplő összegekkel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6666F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(jelenleg 2019-ben 2.868.000 Ft, 2021-ben 1.382.000 Ft), </w:t>
                        </w:r>
                        <w:proofErr w:type="gramStart"/>
                        <w:r w:rsidR="006666F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6666F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  <w:r w:rsidR="00095AF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Ügyeljen arra, hogy amennyiben az </w:t>
                        </w:r>
                        <w:proofErr w:type="spellStart"/>
                        <w:r w:rsidR="00095AF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095AF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módosításokat hajt végre 2019 vagy 2021 években, úgy azok itt is kerüljenek átvezetésre!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A50DA" w:rsidRDefault="00EA50DA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beszerezni kívánt </w:t>
                </w:r>
                <w:r w:rsidR="00095AF0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mindegyikét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külön-külön soron tüntesse fel!</w:t>
                </w:r>
                <w:r w:rsidR="008306F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beszerzési árakat pontosan az árajánlatok szerint szerepeltesse!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minden </w:t>
                </w:r>
                <w:r w:rsidRPr="00EA50D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100 ezer forint feletti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egyedi értékű eszköz esetében árajánlat csatolása szükséges!</w:t>
                </w:r>
              </w:p>
              <w:p w:rsidR="008306F5" w:rsidRDefault="008306F5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30CF4" w:rsidRDefault="008306F5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anyagmozgatáshoz szükséges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eszköz(</w:t>
                </w:r>
                <w:proofErr w:type="spellStart"/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öke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)t neve</w:t>
                </w:r>
                <w:r w:rsidR="00930CF4">
                  <w:rPr>
                    <w:rFonts w:ascii="Times New Roman" w:eastAsia="Times New Roman" w:hAnsi="Times New Roman"/>
                    <w:color w:val="000000"/>
                    <w:sz w:val="24"/>
                  </w:rPr>
                  <w:t>zze meg konkrétan, több eszköz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esetében mindegyiket külön-külön soron szerepeltesse!</w:t>
                </w:r>
              </w:p>
              <w:p w:rsidR="00930CF4" w:rsidRDefault="00930CF4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306F5" w:rsidRDefault="00930CF4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930CF4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930CF4">
                  <w:rPr>
                    <w:rFonts w:ascii="Times New Roman" w:eastAsia="Times New Roman" w:hAnsi="Times New Roman"/>
                    <w:color w:val="000000"/>
                    <w:sz w:val="24"/>
                  </w:rPr>
                  <w:t>Tárgyi eszközök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930CF4">
                  <w:rPr>
                    <w:rFonts w:ascii="Times New Roman" w:eastAsia="Times New Roman" w:hAnsi="Times New Roman"/>
                    <w:color w:val="000000"/>
                    <w:sz w:val="24"/>
                  </w:rPr>
                  <w:t>Ingatlanok és kapcsolódó vagyoni értékű jogok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szerepeltet 1 712 213 Ft összeget, melyhez nem rendelt tételt (megnevezés, funkció stb. kitöltése hiányos) valamint ez az összeg a Cash-flow</w:t>
                </w:r>
                <w:r w:rsidR="002124C2">
                  <w:rPr>
                    <w:rFonts w:ascii="Times New Roman" w:eastAsia="Times New Roman" w:hAnsi="Times New Roman"/>
                    <w:color w:val="000000"/>
                    <w:sz w:val="24"/>
                  </w:rPr>
                  <w:t>-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ban sem jelenik meg!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tisztázza, hogy mit takar ez az összeg és szükség szerint jelenítse meg a Cash-flow-ban is!</w:t>
                </w:r>
                <w:r w:rsidR="008306F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8306F5" w:rsidRDefault="008306F5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306F5" w:rsidRDefault="008306F5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 beszerzését a Cash-flow szerint 2018. </w:t>
                </w:r>
                <w:r w:rsidR="002124C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szeptemberben és novemberben, valamint 2019. márciusban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tervezi megvalósítani!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beszerzés tervezett dátumait</w:t>
                </w:r>
                <w:r w:rsidR="002124C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teremtse meg az összhangot a beszerzési árak kapcsán is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Cash-flow-val!</w:t>
                </w:r>
              </w:p>
              <w:p w:rsidR="0070418C" w:rsidRDefault="0070418C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306F5" w:rsidRDefault="00003E68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03E68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</w:t>
                </w:r>
                <w:r w:rsidR="00095AF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áblázatban fejtse ki, hogy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nevezett beszállítókkal született-e már </w:t>
                </w:r>
                <w:r w:rsidR="002124C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írásbeli vagy szóbeli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megállapodás, ha igen milyen tartalommal! Ha nem született még megállapodás,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azzal egészítse ki a szöveget!</w:t>
                </w:r>
              </w:p>
              <w:p w:rsidR="00003E68" w:rsidRDefault="00003E68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03E68" w:rsidRDefault="00003E68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03E68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táblázatot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Fel kell tüntetni minden, a Cash-flow-ban tervezett egyéb </w:t>
                </w:r>
                <w:r w:rsidR="00095AF0">
                  <w:rPr>
                    <w:rFonts w:ascii="Times New Roman" w:eastAsia="Times New Roman" w:hAnsi="Times New Roman"/>
                    <w:color w:val="000000"/>
                    <w:sz w:val="24"/>
                  </w:rPr>
                  <w:t>költség</w:t>
                </w:r>
                <w:r w:rsidR="002124C2">
                  <w:rPr>
                    <w:rFonts w:ascii="Times New Roman" w:eastAsia="Times New Roman" w:hAnsi="Times New Roman"/>
                    <w:color w:val="000000"/>
                    <w:sz w:val="24"/>
                  </w:rPr>
                  <w:t>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(Piacra jutás támogatása; Anyagbeszerzés; Hirdeté</w:t>
                </w:r>
                <w:r w:rsidR="002124C2">
                  <w:rPr>
                    <w:rFonts w:ascii="Times New Roman" w:eastAsia="Times New Roman" w:hAnsi="Times New Roman"/>
                    <w:color w:val="000000"/>
                    <w:sz w:val="24"/>
                  </w:rPr>
                  <w:t>s, reklám, propaganda; Egyéb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igénybe vett szolgáltatás; Hatósági, igazgatási, szolgáltatási díjak, illetékek; Eladott áruk beszerzési értéke) és ahhoz költséget is kell rendelnie</w:t>
                </w:r>
                <w:r w:rsidR="002124C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Cash-flow-ban szereplő összegek alapján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</w:t>
                </w:r>
              </w:p>
              <w:p w:rsidR="003B535F" w:rsidRPr="00897555" w:rsidRDefault="00003E68" w:rsidP="00EA50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Megjegyzés cellában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fejtse ki, hogy a felsoroltak közül melyek az állandó és melyek a változó költségek!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124C2" w:rsidRDefault="002124C2" w:rsidP="00003E6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Eszközök beszerzését a Cash-flow alapján 2018. szeptember, november valamint 2019. márciusban tervez</w:t>
                </w:r>
                <w:r w:rsidR="0095111F">
                  <w:rPr>
                    <w:rFonts w:ascii="Times New Roman" w:eastAsia="Times New Roman" w:hAnsi="Times New Roman"/>
                    <w:color w:val="000000"/>
                    <w:sz w:val="24"/>
                  </w:rPr>
                  <w:t>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diagramot ennek megfelelően!</w:t>
                </w:r>
              </w:p>
              <w:p w:rsidR="002124C2" w:rsidRDefault="002124C2" w:rsidP="00003E6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5111F" w:rsidRDefault="00003E68" w:rsidP="0095111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marketinggel 2018. </w:t>
                </w:r>
                <w:r w:rsidR="002124C2">
                  <w:rPr>
                    <w:rFonts w:ascii="Times New Roman" w:eastAsia="Times New Roman" w:hAnsi="Times New Roman"/>
                    <w:color w:val="000000"/>
                    <w:sz w:val="24"/>
                  </w:rPr>
                  <w:t>augusztus és szeptember hónapo</w:t>
                </w:r>
                <w:r w:rsidR="0095111F">
                  <w:rPr>
                    <w:rFonts w:ascii="Times New Roman" w:eastAsia="Times New Roman" w:hAnsi="Times New Roman"/>
                    <w:color w:val="000000"/>
                    <w:sz w:val="24"/>
                  </w:rPr>
                  <w:t>k</w:t>
                </w:r>
                <w:r w:rsidR="002124C2">
                  <w:rPr>
                    <w:rFonts w:ascii="Times New Roman" w:eastAsia="Times New Roman" w:hAnsi="Times New Roman"/>
                    <w:color w:val="000000"/>
                    <w:sz w:val="24"/>
                  </w:rPr>
                  <w:t>ban</w:t>
                </w:r>
                <w:r w:rsidR="0095111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tervez,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</w:t>
                </w:r>
                <w:r w:rsidR="0095111F">
                  <w:rPr>
                    <w:rFonts w:ascii="Times New Roman" w:eastAsia="Times New Roman" w:hAnsi="Times New Roman"/>
                    <w:color w:val="000000"/>
                    <w:sz w:val="24"/>
                  </w:rPr>
                  <w:t>ennek megfelelően a diagra</w:t>
                </w:r>
                <w:r w:rsidR="00F41FA6">
                  <w:rPr>
                    <w:rFonts w:ascii="Times New Roman" w:eastAsia="Times New Roman" w:hAnsi="Times New Roman"/>
                    <w:color w:val="000000"/>
                    <w:sz w:val="24"/>
                  </w:rPr>
                  <w:t>mot!</w:t>
                </w:r>
              </w:p>
              <w:p w:rsidR="0095111F" w:rsidRDefault="0095111F" w:rsidP="0095111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95111F" w:rsidP="0095111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a Kötelező nyilvánosság biztosítását 2018. augusztusban tervezi megvalósítani,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ennek megfelelően a diagramot!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41FA6" w:rsidRDefault="00F41FA6" w:rsidP="00F41FA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CF40 cellában </w:t>
                </w:r>
                <w:r w:rsidR="0095111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(40. sorban)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95111F">
                  <w:rPr>
                    <w:rFonts w:ascii="Times New Roman" w:eastAsia="Times New Roman" w:hAnsi="Times New Roman"/>
                    <w:color w:val="000000"/>
                    <w:sz w:val="24"/>
                  </w:rPr>
                  <w:t>adja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 számszerűen a célpiac méretét valamint fejtse ki, hogy mi az a piaci rés, amit szolgáltatásával be kíván tölteni!</w:t>
                </w:r>
              </w:p>
              <w:p w:rsidR="00F41FA6" w:rsidRDefault="00F41FA6" w:rsidP="00F41FA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382B6E" w:rsidRDefault="00F41FA6" w:rsidP="00F41FA6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EF85 cellában a vállalkozás gyengeségeként említi a gyorsaságot,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gondolja át és nevezzen meg egy olyan ismérvet ehelyett, ami gyengeséget jelenthet!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41FA6" w:rsidRDefault="00F41FA6" w:rsidP="00F41FA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F41FA6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Értékesítési terv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részben kérem a piacra jutási és értékesítési tevékenységet mutassa be bővebben</w:t>
                </w:r>
                <w:r w:rsidR="000E260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Kommunikációs tervvel összhangban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Kérem </w:t>
                </w:r>
                <w:r w:rsidRPr="00F41FA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egyes marketing és kommunikációs eszközöket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jelölje meg</w:t>
                </w:r>
                <w:r w:rsidRPr="00F41FA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illetve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tervezze meg, számszerűsítse </w:t>
                </w:r>
                <w:r w:rsidRPr="00F41FA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ezekkel kapcsolatban felmerülő</w:t>
                </w:r>
                <w:r w:rsidRPr="00F41FA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költségeit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rövid és hosszú távon!</w:t>
                </w:r>
              </w:p>
              <w:p w:rsidR="00F41FA6" w:rsidRDefault="00F41FA6" w:rsidP="00F41FA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F41FA6" w:rsidP="00F41FA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F41FA6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Értékesítési csatornák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dolgozza át! A GANTT diagramban valamint a Kommunikációs tervben szórólap, média hirdetés és rádiós hirdetés alkalmazását tervezi. Ennek megfelelően javítsa az értékesítési csatornák megjelölését! Ügyeljen arra, hogy a százalékos megosztás a módosítást követően is számszakilag rendben legyen!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95AF0" w:rsidP="00095A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95AF0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Egyéb során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Kötelező tájékoztatás tevékenységet is a Cash-flow-ban összhangban 8eFt összegben 2018. augusztusra!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37F1F" w:rsidRDefault="004D5F90" w:rsidP="00D37F1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Eszközbeszerzés soron szereplő összeg </w:t>
                </w:r>
                <w:r w:rsidR="00AA35D2">
                  <w:rPr>
                    <w:rFonts w:ascii="Times New Roman" w:eastAsia="Times New Roman" w:hAnsi="Times New Roman"/>
                    <w:color w:val="000000"/>
                    <w:sz w:val="24"/>
                  </w:rPr>
                  <w:t>(</w:t>
                </w:r>
                <w:r w:rsidR="00095AF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összesen </w:t>
                </w:r>
                <w:bookmarkStart w:id="1" w:name="_GoBack"/>
                <w:bookmarkEnd w:id="1"/>
                <w:r w:rsidR="00AA35D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1 665 875 Ft)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egyezik meg a Működési terv </w:t>
                </w:r>
                <w:r w:rsidR="00D37F1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-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Eszközök egyedi bemutatása </w:t>
                </w:r>
                <w:r w:rsidR="00D37F1F">
                  <w:rPr>
                    <w:rFonts w:ascii="Times New Roman" w:eastAsia="Times New Roman" w:hAnsi="Times New Roman"/>
                    <w:color w:val="000000"/>
                    <w:sz w:val="24"/>
                  </w:rPr>
                  <w:t>-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Tárgyi eszközök sor összegével</w:t>
                </w:r>
                <w:r w:rsidR="00AA35D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(2 742 288 Ft)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Működési tervvel!</w:t>
                </w:r>
              </w:p>
              <w:p w:rsidR="00D37F1F" w:rsidRDefault="00D37F1F" w:rsidP="00D37F1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37F1F" w:rsidRDefault="00D37F1F" w:rsidP="00D37F1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tervezett eszközök beszerzését a Cash-flow-ban a 25. soron (</w:t>
                </w:r>
                <w:r w:rsidRPr="00D37F1F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D37F1F">
                  <w:rPr>
                    <w:rFonts w:ascii="Times New Roman" w:eastAsia="Times New Roman" w:hAnsi="Times New Roman"/>
                    <w:color w:val="000000"/>
                    <w:sz w:val="24"/>
                  </w:rPr>
                  <w:t>141. Üzemi (üzleti) gépek, berendezések, felszerelések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kell szerepeltetnie,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D37F1F" w:rsidRDefault="00D37F1F" w:rsidP="00D37F1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D37F1F" w:rsidP="00D37F1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Jelenleg az összes Elszámolandó költsége 2 775 995 Ft, ennek támogatástartalma 2 498 396 Ft, ez alapján nem jelölhet meg Támogatási előleg és Támogató által utalt támogatás összegeként 3 000 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000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Ft-ot! Kérem vagy dolgozza át az elszámolandó költségeket úgy, hogy annak támogatástartalma 3 000 000 Ft legyen vagy javítsa a </w:t>
                </w:r>
                <w:r w:rsidRPr="00D37F1F">
                  <w:rPr>
                    <w:rFonts w:ascii="Times New Roman" w:eastAsia="Times New Roman" w:hAnsi="Times New Roman"/>
                    <w:color w:val="000000"/>
                    <w:sz w:val="24"/>
                  </w:rPr>
                  <w:t>Támogatási előleg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</w:t>
                </w:r>
                <w:r w:rsidRPr="00D37F1F">
                  <w:rPr>
                    <w:rFonts w:ascii="Times New Roman" w:eastAsia="Times New Roman" w:hAnsi="Times New Roman"/>
                    <w:color w:val="000000"/>
                    <w:sz w:val="24"/>
                  </w:rPr>
                  <w:t>Támogató által átutalt támogatás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sorok összegeit!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02496" w:rsidRDefault="00602496" w:rsidP="0060249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CD76 cella (</w:t>
                </w:r>
                <w:r w:rsidRP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tervezett bevételi számok szöveges és számszaki alátámasztása, részletezése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nem került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602496" w:rsidRDefault="00602496" w:rsidP="0060249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602496" w:rsidP="0060249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CD78 cella (</w:t>
                </w:r>
                <w:r w:rsidRP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tervezett kiadások, ráfordítások szöveges és  számszaki alátámasztása, részletezése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nem került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304E2" w:rsidRDefault="00F304E2" w:rsidP="0060249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 tervezett anyagköltség összege (175eFt) nem egyezik meg a Cash-flow-ban szereplő összeggel (275eFt),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F304E2" w:rsidRDefault="00F304E2" w:rsidP="0060249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304E2" w:rsidRDefault="00F304E2" w:rsidP="0060249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Igénybevett szolgáltatás értéke (75eFt) nem egyezik meg a Cash-flow-ban szereplő összeggel (183eFt),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F304E2" w:rsidRDefault="00F304E2" w:rsidP="0060249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02496" w:rsidRDefault="00F304E2" w:rsidP="0060249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2018-ban a</w:t>
                </w:r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tervezett bérköltség összege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(903eFt) </w:t>
                </w:r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egyezik meg a Cash-flow-ban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szereplő</w:t>
                </w:r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összeggel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(1 805eFt)</w:t>
                </w:r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602496" w:rsidRDefault="00602496" w:rsidP="0060249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304E2" w:rsidRDefault="00F304E2" w:rsidP="00F304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2018-ban az </w:t>
                </w:r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>Adófizetési kötelezettség (KATA) összege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(600eFt)</w:t>
                </w:r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nem egyezik meg a Cash-flow-ban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szereplő</w:t>
                </w:r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összeggel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(250eFt)</w:t>
                </w:r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60249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F304E2" w:rsidRDefault="00F304E2" w:rsidP="00F304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F304E2" w:rsidP="00F304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az Igénybevett szolgáltatások értéke (216eFt) nem egyezik meg a Cash-flow-ban szereplő összeggel (231eFt),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amennyiben ezt javítja, úgy az Adózás előtti eredmény változni fog, amit a Vállalkozó bemutatása – Személyes jövedelmi célok összege részben is át kell vezetnie!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753F65" w:rsidP="00753F65">
            <w:pPr>
              <w:jc w:val="both"/>
              <w:rPr>
                <w:rFonts w:ascii="Times New Roman" w:hAnsi="Times New Roman"/>
                <w:sz w:val="24"/>
              </w:rPr>
            </w:pPr>
            <w:r w:rsidRPr="00753F65">
              <w:rPr>
                <w:rFonts w:ascii="Times New Roman" w:hAnsi="Times New Roman"/>
                <w:sz w:val="24"/>
              </w:rPr>
              <w:t>A vállalkozás pénzügyi helyzetét érintő potenciális veszélyforrások</w:t>
            </w:r>
            <w:r>
              <w:rPr>
                <w:rFonts w:ascii="Times New Roman" w:hAnsi="Times New Roman"/>
                <w:sz w:val="24"/>
              </w:rPr>
              <w:t xml:space="preserve"> táblázatban </w:t>
            </w:r>
            <w:proofErr w:type="gramStart"/>
            <w:r>
              <w:rPr>
                <w:rFonts w:ascii="Times New Roman" w:hAnsi="Times New Roman"/>
                <w:sz w:val="24"/>
              </w:rPr>
              <w:t>kérem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jelöljön meg még egy Lehetséges veszélyt és fejtse ki az elhárításra vonatkozó tervet!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304E2" w:rsidRDefault="00E0692B" w:rsidP="00F304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4. számú melléklet </w:t>
                </w:r>
                <w:r w:rsidR="00452297">
                  <w:rPr>
                    <w:rFonts w:ascii="Times New Roman" w:eastAsia="Times New Roman" w:hAnsi="Times New Roman"/>
                    <w:color w:val="000000"/>
                    <w:sz w:val="24"/>
                  </w:rPr>
                  <w:t>(</w:t>
                </w:r>
                <w:r w:rsidR="00452297" w:rsidRPr="00452297">
                  <w:rPr>
                    <w:rFonts w:ascii="Times New Roman" w:eastAsia="Times New Roman" w:hAnsi="Times New Roman"/>
                    <w:color w:val="000000"/>
                    <w:sz w:val="24"/>
                  </w:rPr>
                  <w:t>Stratégiai partnerek (tervezett vevők) együttműködési szándéknyilatkozatai</w:t>
                </w:r>
                <w:r w:rsidR="0045229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3 darab)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ke</w:t>
                </w:r>
                <w:r w:rsidR="0045229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rült beküldésre, </w:t>
                </w:r>
                <w:proofErr w:type="gramStart"/>
                <w:r w:rsidR="00452297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45229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F304E2" w:rsidRDefault="00F304E2" w:rsidP="00F304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F304E2" w:rsidP="00F304E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Végleges üzleti terve beküldésekor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tegye meg a szükséges jelöléseket a sárgával szedett cellákban!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A74D05" w:rsidRDefault="00F304E2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  <w:sectPr w:rsidR="00A74D05" w:rsidSect="0017740E">
              <w:footerReference w:type="default" r:id="rId10"/>
              <w:pgSz w:w="11906" w:h="16838"/>
              <w:pgMar w:top="1230" w:right="1418" w:bottom="1247" w:left="1560" w:header="567" w:footer="567" w:gutter="0"/>
              <w:pgNumType w:start="0"/>
              <w:cols w:space="708"/>
              <w:docGrid w:linePitch="360"/>
            </w:sect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FB22D7" w:rsidRDefault="008B73DE" w:rsidP="00FB22D7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FB22D7" w:rsidRDefault="00095AF0" w:rsidP="00FB22D7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095AF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095AF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095AF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095AF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095AF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095AF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3E68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95AF0"/>
    <w:rsid w:val="000A251F"/>
    <w:rsid w:val="000B5A81"/>
    <w:rsid w:val="000C5719"/>
    <w:rsid w:val="000E2606"/>
    <w:rsid w:val="000E7CD7"/>
    <w:rsid w:val="000F3775"/>
    <w:rsid w:val="0012369A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124C2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52297"/>
    <w:rsid w:val="00474B96"/>
    <w:rsid w:val="00483D23"/>
    <w:rsid w:val="00494C8A"/>
    <w:rsid w:val="00496B39"/>
    <w:rsid w:val="004A2507"/>
    <w:rsid w:val="004B5C8C"/>
    <w:rsid w:val="004C7165"/>
    <w:rsid w:val="004D5F90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40F6"/>
    <w:rsid w:val="00587FAE"/>
    <w:rsid w:val="005A46B8"/>
    <w:rsid w:val="005B4E07"/>
    <w:rsid w:val="005F2D3C"/>
    <w:rsid w:val="00602496"/>
    <w:rsid w:val="00606F47"/>
    <w:rsid w:val="006073F3"/>
    <w:rsid w:val="00625E79"/>
    <w:rsid w:val="00653233"/>
    <w:rsid w:val="0065361D"/>
    <w:rsid w:val="006666FC"/>
    <w:rsid w:val="00685471"/>
    <w:rsid w:val="006D4E44"/>
    <w:rsid w:val="006E0E7F"/>
    <w:rsid w:val="006E4015"/>
    <w:rsid w:val="006F2C05"/>
    <w:rsid w:val="006F7F62"/>
    <w:rsid w:val="0070418C"/>
    <w:rsid w:val="00731858"/>
    <w:rsid w:val="00733E11"/>
    <w:rsid w:val="00746738"/>
    <w:rsid w:val="00747C2F"/>
    <w:rsid w:val="00753F65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306F5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30CF4"/>
    <w:rsid w:val="0094772B"/>
    <w:rsid w:val="0095111F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1E97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A35D2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9230C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37F1F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0692B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A50DA"/>
    <w:rsid w:val="00EC0B0F"/>
    <w:rsid w:val="00EC10A8"/>
    <w:rsid w:val="00EC3AA7"/>
    <w:rsid w:val="00ED08F3"/>
    <w:rsid w:val="00ED58E8"/>
    <w:rsid w:val="00EF1023"/>
    <w:rsid w:val="00F304E2"/>
    <w:rsid w:val="00F417FF"/>
    <w:rsid w:val="00F41FA6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B22D7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1178F-EAFA-4620-8E97-7F011CEA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1593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7</cp:revision>
  <cp:lastPrinted>2017-09-27T09:11:00Z</cp:lastPrinted>
  <dcterms:created xsi:type="dcterms:W3CDTF">2018-07-16T06:23:00Z</dcterms:created>
  <dcterms:modified xsi:type="dcterms:W3CDTF">2018-07-16T07:39:00Z</dcterms:modified>
</cp:coreProperties>
</file>