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sdt>
                <w:sdtPr>
                  <w:rPr>
                    <w:rStyle w:val="CmzettnvChar"/>
                  </w:rPr>
                  <w:alias w:val="Jelentkező neve"/>
                  <w:tag w:val="Jelentkező neve"/>
                  <w:id w:val="1818376220"/>
                  <w:placeholder>
                    <w:docPart w:val="00740E4E5DC144B1B4E19B50616F7257"/>
                  </w:placeholder>
                </w:sdtPr>
                <w:sdtEndPr>
                  <w:rPr>
                    <w:rStyle w:val="CmzettnvChar"/>
                  </w:rPr>
                </w:sdtEndPr>
                <w:sdtContent>
                  <w:p w:rsidR="00A83E5C" w:rsidRPr="00364F6B" w:rsidRDefault="00D70E77" w:rsidP="00A83E5C">
                    <w:pPr>
                      <w:rPr>
                        <w:rStyle w:val="CmzettnvChar"/>
                      </w:rPr>
                    </w:pPr>
                    <w:r>
                      <w:rPr>
                        <w:rStyle w:val="CmzettnvChar"/>
                      </w:rPr>
                      <w:t>Hankó Gábor</w:t>
                    </w:r>
                  </w:p>
                </w:sdtContent>
              </w:sdt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sdt>
                <w:sdtPr>
                  <w:alias w:val="Jelentkező címe"/>
                  <w:tag w:val="Jelentkező címe"/>
                  <w:id w:val="83806849"/>
                  <w:placeholder>
                    <w:docPart w:val="98A6A087B6AA40C7B50EC42B954CFA27"/>
                  </w:placeholder>
                </w:sdtPr>
                <w:sdtEndPr/>
                <w:sdtContent>
                  <w:p w:rsidR="00A83E5C" w:rsidRPr="00364F6B" w:rsidRDefault="00D70E77" w:rsidP="00A83E5C">
                    <w:r w:rsidRPr="00D729E1">
                      <w:t>3910 Tokaj, Klapka út 32.</w:t>
                    </w:r>
                  </w:p>
                </w:sdtContent>
              </w:sdt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sdt>
                <w:sdtPr>
                  <w:rPr>
                    <w:rStyle w:val="Hiperhivatkozs"/>
                  </w:rPr>
                  <w:alias w:val="Jelentkező e-mail címe"/>
                  <w:tag w:val="Jelentkező e-mail címe"/>
                  <w:id w:val="-2093235802"/>
                  <w:placeholder>
                    <w:docPart w:val="5A5CC74E6AC14E93B28E73695BCE294B"/>
                  </w:placeholder>
                </w:sdtPr>
                <w:sdtEndPr>
                  <w:rPr>
                    <w:rStyle w:val="CmzettnvChar"/>
                    <w:b/>
                    <w:color w:val="auto"/>
                    <w:u w:val="none"/>
                  </w:rPr>
                </w:sdtEndPr>
                <w:sdtContent>
                  <w:p w:rsidR="00A83E5C" w:rsidRPr="00364F6B" w:rsidRDefault="00D70E77" w:rsidP="00A83E5C">
                    <w:pPr>
                      <w:rPr>
                        <w:rStyle w:val="CmzettnvChar"/>
                      </w:rPr>
                    </w:pPr>
                    <w:r w:rsidRPr="00D729E1">
                      <w:rPr>
                        <w:rStyle w:val="Hiperhivatkozs"/>
                      </w:rPr>
                      <w:t>hanigabis@gmail.com</w:t>
                    </w:r>
                  </w:p>
                </w:sdtContent>
              </w:sdt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63E5E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D70E77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D70E77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2018-01-09 </w:t>
          </w:r>
          <w:r w:rsidR="00433567">
            <w:rPr>
              <w:szCs w:val="18"/>
            </w:rPr>
            <w:t>12:18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63E5E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7126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6592F" w:rsidRDefault="0046592F" w:rsidP="0046592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 w:rsidRPr="0046592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46592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vállalkozás tervezett nevét!</w:t>
                </w:r>
              </w:p>
              <w:p w:rsidR="0046592F" w:rsidRDefault="0046592F" w:rsidP="0046592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F66B40" w:rsidRDefault="0046592F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 w:rsidRPr="0046592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46592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az üzleti terv elkészítésének helyét és dátumát!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46592F" w:rsidRDefault="0046592F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46592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Amennyiben leendő vállalkozásához nincs szükség engedélyekre, a BE4 mezőbe vezesse fel a "Megalapítandó vállalkozásomra nem vonatkozik.</w:t>
                    </w:r>
                    <w:proofErr w:type="gramStart"/>
                    <w:r w:rsidRPr="0046592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"  helyett</w:t>
                    </w:r>
                    <w:proofErr w:type="gramEnd"/>
                    <w:r w:rsidRPr="0046592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a „Nem engedélyköteles” megjegyzést!</w:t>
                    </w:r>
                  </w:p>
                  <w:p w:rsidR="0046592F" w:rsidRDefault="0046592F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3B535F" w:rsidRPr="00897555" w:rsidRDefault="0046592F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46592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BE12 cellában kérem részletesebben térjen ki arra az önéletrajzával összhangban, hogy milyen végzettséggel és tapasztalatokkal rendelkezik Ön, ami a vállalkozás elindításához szükséges!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AB0D57" w:rsidRPr="00AB0D57" w:rsidRDefault="00AB0D57" w:rsidP="00AB0D57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AB0D5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Vállalkozás bemutatása:</w:t>
                        </w:r>
                      </w:p>
                      <w:p w:rsidR="00AB0D57" w:rsidRDefault="00AB0D57" w:rsidP="00AB0D5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AB0D5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CF4 cellában a vállalkozás tervezett nevét szükséges feltüntetni, egyéni vállalkozó esetén a Vezetéknév Keresztnév E</w:t>
                        </w:r>
                        <w:proofErr w:type="gramStart"/>
                        <w:r w:rsidRPr="00AB0D5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.V.</w:t>
                        </w:r>
                        <w:proofErr w:type="gramEnd"/>
                        <w:r w:rsidRPr="00AB0D5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formátumban, </w:t>
                        </w:r>
                        <w:proofErr w:type="gramStart"/>
                        <w:r w:rsidRPr="00AB0D5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Pr="00AB0D5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AB0D57" w:rsidRDefault="00AB0D57" w:rsidP="00AB0D5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AB0D57" w:rsidRDefault="00AB0D57" w:rsidP="00AB0D5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AB0D5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CF6 cellában kérem a „Nem releváns” kifejezést tüntesse fel (abban az esetben szükséges telephelyet megadni, ha az eltér a székhelytől)!</w:t>
                        </w:r>
                      </w:p>
                      <w:p w:rsidR="00AB0D57" w:rsidRDefault="00AB0D57" w:rsidP="00AB0D5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AB0D57" w:rsidRDefault="00AB0D57" w:rsidP="00AB0D5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AB0D5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CF16 cellában egyéni vállalkozók esetén az önálló vállalkozók tevékenységi jegyzékének (ÖVTJ) számait 4 számkódig kell feltüntetni, </w:t>
                        </w:r>
                        <w:proofErr w:type="gramStart"/>
                        <w:r w:rsidRPr="00AB0D5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Pr="00AB0D5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AB0D57" w:rsidRDefault="00AB0D57" w:rsidP="00AB0D5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705E5F" w:rsidRDefault="00705E5F" w:rsidP="00AB0D5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705E5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Az üzleti terv alapján a két tervezett tevékenysége lesz a vállalkozásnak. A CF17-18 cellában tüntettesse fel ÖVTJ számmal (4 számkódig) a tervezett másik tevékenységét is!</w:t>
                        </w:r>
                      </w:p>
                      <w:p w:rsidR="00705E5F" w:rsidRDefault="00705E5F" w:rsidP="00AB0D5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0A6E95" w:rsidRDefault="00705E5F" w:rsidP="00705E5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705E5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CF37 cellában </w:t>
                        </w:r>
                        <w:proofErr w:type="gramStart"/>
                        <w:r w:rsidRPr="00705E5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Pr="00705E5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fogalmazza újra az üzleti ötletet, mert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második</w:t>
                        </w:r>
                        <w:r w:rsidRPr="00705E5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mondat így nem értelmezhető!</w:t>
                        </w:r>
                      </w:p>
                      <w:p w:rsidR="000A6E95" w:rsidRDefault="000A6E95" w:rsidP="00705E5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0A6E95" w:rsidRPr="003A533A" w:rsidRDefault="000A6E95" w:rsidP="000A6E95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3A533A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0A6E95" w:rsidP="000A6E95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C21 és a DE21 cellákban szereplő összegeket javítsa az Eredménytervben szereplő tervezett összegekkel összhangban (</w:t>
                        </w:r>
                        <w:r w:rsidRPr="003A533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az adózás előtti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eredményt</w:t>
                        </w:r>
                        <w:r w:rsidRPr="003A533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kell megadni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)!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618D7" w:rsidRDefault="00A618D7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hegesztőgép beszerzési ára nem egyezik meg az árajánlatban szereplő </w:t>
                </w:r>
                <w:r w:rsidR="003C39D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árral!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táblázatban Ft-ra pontosan kell feltüntetni a</w:t>
                </w:r>
                <w:r w:rsidR="003C39D9">
                  <w:rPr>
                    <w:rFonts w:ascii="Times New Roman" w:eastAsia="Times New Roman" w:hAnsi="Times New Roman"/>
                    <w:color w:val="000000"/>
                    <w:sz w:val="24"/>
                  </w:rPr>
                  <w:t>z eszköz beszerzési árá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A618D7" w:rsidRDefault="00A618D7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Ügyeljen arra, hogy a módosítások alapján az eszközbeszerzés költsége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is átvezetésre kerüljön!</w:t>
                </w:r>
              </w:p>
              <w:p w:rsidR="005140DA" w:rsidRDefault="005140DA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5140DA" w:rsidRDefault="005140DA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Rendszeres beszállítók bemutatása táblázatban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fejtse ki, hogy</w:t>
                </w:r>
                <w:r w:rsidRPr="00E9433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született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-e már</w:t>
                </w:r>
                <w:r w:rsidRPr="00E9433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megállapodás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megnevezett </w:t>
                </w:r>
                <w:r w:rsidRPr="00E9433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szállítókkal,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ha igen, írja le </w:t>
                </w:r>
                <w:r w:rsidRPr="00E94337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miről szól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Amennyiben nem született megállapodás,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azt tüntesse fel!</w:t>
                </w:r>
              </w:p>
              <w:p w:rsidR="005140DA" w:rsidRDefault="005140DA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5140DA" w:rsidRDefault="007A74EC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D1022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nem kerültek feltüntetésre a Bérleti díj, a Hirdetés, reklám, propaganda költsége, a Piacra jutás támogatása valamint a Tanácsadás igénybevétele tevékenységek,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A74EC" w:rsidRDefault="007A74EC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sdt>
                <w:sdtPr>
                  <w:rPr>
                    <w:rFonts w:ascii="Times New Roman" w:eastAsia="Times New Roman" w:hAnsi="Times New Roman"/>
                    <w:color w:val="000000"/>
                    <w:sz w:val="24"/>
                  </w:rPr>
                  <w:id w:val="-1290044868"/>
                  <w:placeholder>
                    <w:docPart w:val="215C2C73ACA34718883F5AAAC75D1D83"/>
                  </w:placeholder>
                </w:sdtPr>
                <w:sdtContent>
                  <w:p w:rsidR="007A74EC" w:rsidRDefault="007A74EC" w:rsidP="00A618D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Cash-flow alapján 2018. májusban 240.000 Ft összegben Információs technológia fejlesztés keretében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Immaterális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javak beszerzését tervezi, amely összeg nem jelenik meg a Működési tervben!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 és tüntesse fel a megfelelő részben ezt a tervezett költség elemet!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Ügyeljen arra, hogy minden 100 000 Ft-ot meghaladó termék, szolgáltatás megrendelés piaci árának igazolásához 1 árajánlatot kell csatolnia!</w:t>
                    </w:r>
                  </w:p>
                </w:sdtContent>
              </w:sdt>
              <w:p w:rsidR="003B535F" w:rsidRPr="00897555" w:rsidRDefault="003B535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5364B" w:rsidRDefault="00E5364B" w:rsidP="00E5364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D5-től N5 celláig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jelölje meg az évet és a hónapot, úgy ahogyan a C5 cellában is tette!</w:t>
                </w:r>
              </w:p>
              <w:p w:rsidR="00E5364B" w:rsidRDefault="00E5364B" w:rsidP="00E5364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5364B" w:rsidRDefault="00E5364B" w:rsidP="00E5364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E5364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honlap készítés és </w:t>
                </w:r>
                <w:proofErr w:type="spellStart"/>
                <w:r w:rsidRPr="00E5364B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</w:t>
                </w:r>
                <w:proofErr w:type="spellEnd"/>
                <w:r w:rsidRPr="00E5364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név beszerzése a Működési terv és a Cash-flow alapján csak 2018. januárra tervezett, </w:t>
                </w:r>
                <w:proofErr w:type="gramStart"/>
                <w:r w:rsidRPr="00E5364B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E5364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5364B" w:rsidRDefault="00E5364B" w:rsidP="00E5364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5364B" w:rsidRDefault="00E5364B" w:rsidP="00E5364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Hirdetési költséget 2018. január mellett 2018. júniustól decemberig is tervez,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5364B" w:rsidRDefault="00E5364B" w:rsidP="00E5364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15949" w:rsidRDefault="00015949" w:rsidP="0001594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Bérleti díjjal csak 2018. augusztustól tervez,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5364B" w:rsidRDefault="00E5364B" w:rsidP="00E5364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015949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a Kötelező tájékoztatás és nyilvánosság tevékenységet 2018. januárra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11816" w:rsidRDefault="00611816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61181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CF18-19 cellában </w:t>
                </w:r>
                <w:proofErr w:type="gramStart"/>
                <w:r w:rsidRPr="00611816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61181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mutassa be részletesen (ne felsorolás-szerűen!) az üzleti célcsoportot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611816" w:rsidRDefault="00611816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611816" w:rsidRDefault="00611816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6204D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CF20 cellában mutassa be részletesen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(ne felsoroláss</w:t>
                </w:r>
                <w:r w:rsidRPr="00611816">
                  <w:rPr>
                    <w:rFonts w:ascii="Times New Roman" w:eastAsia="Times New Roman" w:hAnsi="Times New Roman"/>
                    <w:color w:val="000000"/>
                    <w:sz w:val="24"/>
                  </w:rPr>
                  <w:t>zerűen!)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6204D6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természetes személy vásárlókat!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209B4" w:rsidRDefault="00A209B4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209B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CN29 cellákban </w:t>
                </w:r>
                <w:proofErr w:type="gramStart"/>
                <w:r w:rsidRPr="00A209B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A209B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jelölje meg a naptári hónapokat!</w:t>
                </w:r>
              </w:p>
              <w:p w:rsidR="00A209B4" w:rsidRDefault="00A209B4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209B4" w:rsidRDefault="00A209B4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209B4">
                  <w:rPr>
                    <w:rFonts w:ascii="Times New Roman" w:eastAsia="Times New Roman" w:hAnsi="Times New Roman"/>
                    <w:color w:val="000000"/>
                    <w:sz w:val="24"/>
                  </w:rPr>
                  <w:t>A CN30 cellákban vizsgálja felül a bevételek összegét a Cash-flow-val összhangban és javítsa (C30, D30, E30, J30, K30, L30 cellák)!</w:t>
                </w:r>
              </w:p>
              <w:p w:rsidR="00A209B4" w:rsidRDefault="00A209B4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60B7F" w:rsidRDefault="00B60B7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26724F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csak az egyik tevékenysége kapcsán tervez bevétellel, de az üzleti tervben 2 tevékenység is bemutatásra kerül. Ennek megfelelően vizsgálja felül a feltüntetett összegeket és amennyiben az 1. évben már releváns tervezzen a másik tevékenységre is bevételt!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a táblázatban szereplő összegek a módosítást követően is összhangban legyenek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bevétel összegekkel!</w:t>
                </w:r>
              </w:p>
              <w:p w:rsidR="00B60B7F" w:rsidRDefault="00B60B7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60B7F" w:rsidRDefault="00B60B7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26724F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4 naptári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csak az egyik tevékenysége kapcsán tervez bevétellel, de az üzleti tervben 2 tevékenység is bemutatásra kerül. Ennek megfelelően vizsgálja felül a feltüntetett összegeket és tervezzen mindkét tevékenységre bevételt!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a táblázatban szereplő összegek a módosítást követően is összhangban legyenek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bevétel összegekkel!</w:t>
                </w:r>
              </w:p>
              <w:p w:rsidR="00B60B7F" w:rsidRDefault="00B60B7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B60B7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401A4C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4 naptári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2019, 2020 és 2021 években szereplő összegek nincsenek összhangban a Cash-flow-val,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F7231" w:rsidRDefault="00AF7231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12. sorban (C12-N12 cellákig)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jelölje a Naptári hónapokat!</w:t>
                </w:r>
              </w:p>
              <w:p w:rsidR="00AF7231" w:rsidRDefault="00AF7231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F7231" w:rsidRDefault="00AF7231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Vezetői összefoglaló alapján a 381 000 Ft tanácsadási költséget </w:t>
                </w:r>
                <w:r w:rsidRPr="00AF7231">
                  <w:rPr>
                    <w:rFonts w:ascii="Times New Roman" w:eastAsia="Times New Roman" w:hAnsi="Times New Roman"/>
                    <w:color w:val="000000"/>
                    <w:sz w:val="24"/>
                  </w:rPr>
                  <w:t>elsősorban pénz és adóügyi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szaktanácsadásra fogja igénybe venni. A </w:t>
                </w:r>
                <w:r w:rsidRPr="00AF7231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ezt a teljes összeget marketing tanácsadókra tervezi.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marketing tanácsadókra fordítandó összeget!</w:t>
                </w:r>
              </w:p>
              <w:p w:rsidR="00AF7231" w:rsidRDefault="00AF7231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F7231" w:rsidRDefault="00AF7231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Marketing tanácsadást a Cash-flow alapján 2018. áprilisra tervez,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ennek megfelelően javítsa a </w:t>
                </w:r>
                <w:r w:rsidRPr="00A0785E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táblázatot!</w:t>
                </w:r>
              </w:p>
              <w:p w:rsidR="00AF7231" w:rsidRDefault="00AF7231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AF7231" w:rsidP="00AF723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F7231">
                  <w:rPr>
                    <w:rFonts w:ascii="Times New Roman" w:eastAsia="Times New Roman" w:hAnsi="Times New Roman"/>
                    <w:color w:val="000000"/>
                    <w:sz w:val="24"/>
                  </w:rPr>
                  <w:t>A Cash-flow alapján 2018. januárban (a weblapon és a tanácsadáson kívül) 635.000 Ft marketing költséget tervez</w:t>
                </w:r>
                <w:r w:rsidR="0019478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(Piacra jutás támogatása)</w:t>
                </w:r>
                <w:r w:rsidRPr="00AF723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</w:t>
                </w:r>
                <w:proofErr w:type="gramStart"/>
                <w:r w:rsidRPr="00AF7231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AF723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ennek megfelelően javítsa a Tervezett marketing költségek táblázatot és a költségekben teremtse meg az összhangot a Cash-flow-val!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21-es sorban február hónaptól helytelenül szerepel a tervezett bérköltség összege (18.500 Ft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elszámolható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illetve 185.000 Ft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nem elszámolható költségek között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mindenhol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180.500 Ft-ra!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14FE6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CD76 cella nem került kitöltésre, </w:t>
                </w:r>
                <w:proofErr w:type="gramStart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Kitöltési Útmutató alapján!</w:t>
                </w:r>
              </w:p>
              <w:p w:rsidR="00514FE6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>A CD78 cellában részletezze, támassza alá számszakilag a tervezett kiadásokat, ráfordításokat!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14FE6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2018. évben az Anyagköltség nem egyezik meg a Cash-flow-ban szereplő költséggel, </w:t>
                </w:r>
                <w:proofErr w:type="gramStart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514FE6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514FE6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2018. és 2019. évben az Igénybevett szolgáltatások értéke nem egyezik meg a Cash-flow-ban szereplő költséggel, </w:t>
                </w:r>
                <w:proofErr w:type="gramStart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514FE6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514FE6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2018.évben a Bérköltség nem egyezik meg a Cash-flow-ban szereplő költséggel, </w:t>
                </w:r>
                <w:proofErr w:type="gramStart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514FE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618D7" w:rsidRDefault="00A618D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Mivel csak a hegesztő gép beszerzési ára haladja meg a 100 000 Ft-ot, így árajánlat csatolása csak erre vonatkozóan szükséges!</w:t>
                </w:r>
              </w:p>
              <w:p w:rsidR="00A618D7" w:rsidRDefault="00A618D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5140DA" w:rsidRDefault="00A618D7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csatolt árajánlat alapján nem a legalacsonyabb áru hegesztő gép beszerzését tervezi. Felhívjuk figyelmét, hogy a projekt költséghatékonyságának biztosítása érdekében a piaci árak alapján a legkedvezőbb (legalacsonyabb áru) terméket kell megvásárolnia!</w:t>
                </w:r>
              </w:p>
              <w:p w:rsidR="005140DA" w:rsidRDefault="005140DA" w:rsidP="00A618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5140DA" w:rsidP="00A618D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honlap készítés,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név tevékenységre vonatkozóan nem csatolt árajánlatot,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  <w:bookmarkStart w:id="1" w:name="_GoBack"/>
      <w:bookmarkEnd w:id="1"/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EndPr/>
      <w:sdtContent>
        <w:p w:rsidR="00A74D05" w:rsidRDefault="0046592F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  <w:sectPr w:rsidR="00A74D05" w:rsidSect="0017740E">
              <w:footerReference w:type="default" r:id="rId10"/>
              <w:pgSz w:w="11906" w:h="16838"/>
              <w:pgMar w:top="1230" w:right="1418" w:bottom="1247" w:left="1560" w:header="567" w:footer="567" w:gutter="0"/>
              <w:pgNumType w:start="0"/>
              <w:cols w:space="708"/>
              <w:docGrid w:linePitch="360"/>
            </w:sectPr>
          </w:pPr>
          <w:proofErr w:type="gramStart"/>
          <w:r>
            <w:rPr>
              <w:rFonts w:ascii="Calibri" w:eastAsia="Times New Roman" w:hAnsi="Calibri" w:cs="Calibri"/>
              <w:color w:val="000000"/>
              <w:szCs w:val="22"/>
            </w:rPr>
            <w:t>Kérem</w:t>
          </w:r>
          <w:proofErr w:type="gramEnd"/>
          <w:r>
            <w:rPr>
              <w:rFonts w:ascii="Calibri" w:eastAsia="Times New Roman" w:hAnsi="Calibri" w:cs="Calibri"/>
              <w:color w:val="000000"/>
              <w:szCs w:val="22"/>
            </w:rPr>
            <w:t xml:space="preserve"> a Vezetői összefoglalót olvassa át újra, egyes megfogalmazások helytelenek a szövegben, melyek nehezítik az értelmezést! </w:t>
          </w:r>
          <w:proofErr w:type="gramStart"/>
          <w:r>
            <w:rPr>
              <w:rFonts w:ascii="Calibri" w:eastAsia="Times New Roman" w:hAnsi="Calibri" w:cs="Calibri"/>
              <w:color w:val="000000"/>
              <w:szCs w:val="22"/>
            </w:rPr>
            <w:t>Kérem</w:t>
          </w:r>
          <w:proofErr w:type="gramEnd"/>
          <w:r>
            <w:rPr>
              <w:rFonts w:ascii="Calibri" w:eastAsia="Times New Roman" w:hAnsi="Calibri" w:cs="Calibri"/>
              <w:color w:val="000000"/>
              <w:szCs w:val="22"/>
            </w:rPr>
            <w:t xml:space="preserve"> javítsa!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663E5E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663E5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663E5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663E5E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663E5E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63E5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63E5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663E5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663E5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663E5E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663E5E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15949"/>
    <w:rsid w:val="000335A7"/>
    <w:rsid w:val="000379F7"/>
    <w:rsid w:val="00040488"/>
    <w:rsid w:val="000511FE"/>
    <w:rsid w:val="00064C2B"/>
    <w:rsid w:val="000741B5"/>
    <w:rsid w:val="0008566E"/>
    <w:rsid w:val="000A251F"/>
    <w:rsid w:val="000A6E95"/>
    <w:rsid w:val="000B5A81"/>
    <w:rsid w:val="000C5719"/>
    <w:rsid w:val="000E7CD7"/>
    <w:rsid w:val="000F3775"/>
    <w:rsid w:val="00127687"/>
    <w:rsid w:val="0017740E"/>
    <w:rsid w:val="00181F72"/>
    <w:rsid w:val="00187C29"/>
    <w:rsid w:val="00194783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C39D9"/>
    <w:rsid w:val="003F6A8E"/>
    <w:rsid w:val="00433567"/>
    <w:rsid w:val="0046592F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140DA"/>
    <w:rsid w:val="00514FE6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11816"/>
    <w:rsid w:val="00625E79"/>
    <w:rsid w:val="00653233"/>
    <w:rsid w:val="0065361D"/>
    <w:rsid w:val="00663E5E"/>
    <w:rsid w:val="00685471"/>
    <w:rsid w:val="006D4E44"/>
    <w:rsid w:val="006E0E7F"/>
    <w:rsid w:val="006E4015"/>
    <w:rsid w:val="006F2C05"/>
    <w:rsid w:val="006F7F62"/>
    <w:rsid w:val="00705E5F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A74EC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209B4"/>
    <w:rsid w:val="00A33F2B"/>
    <w:rsid w:val="00A508AD"/>
    <w:rsid w:val="00A54DA7"/>
    <w:rsid w:val="00A618D7"/>
    <w:rsid w:val="00A64277"/>
    <w:rsid w:val="00A71EA6"/>
    <w:rsid w:val="00A74D05"/>
    <w:rsid w:val="00A83E5C"/>
    <w:rsid w:val="00A84E49"/>
    <w:rsid w:val="00A9098A"/>
    <w:rsid w:val="00AA0C34"/>
    <w:rsid w:val="00AB0D57"/>
    <w:rsid w:val="00AE2C43"/>
    <w:rsid w:val="00AF346C"/>
    <w:rsid w:val="00AF5259"/>
    <w:rsid w:val="00AF7231"/>
    <w:rsid w:val="00B15E26"/>
    <w:rsid w:val="00B26782"/>
    <w:rsid w:val="00B31D04"/>
    <w:rsid w:val="00B449BC"/>
    <w:rsid w:val="00B60B7F"/>
    <w:rsid w:val="00B618F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70E77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5364B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455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00740E4E5DC144B1B4E19B50616F72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6FD692-31CD-40B5-8134-7340DEA447E2}"/>
      </w:docPartPr>
      <w:docPartBody>
        <w:p w:rsidR="00BE0B5D" w:rsidRDefault="0020102F" w:rsidP="0020102F">
          <w:pPr>
            <w:pStyle w:val="00740E4E5DC144B1B4E19B50616F7257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98A6A087B6AA40C7B50EC42B954CFA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A0A759-2235-4C89-B917-AC45AE34C6A4}"/>
      </w:docPartPr>
      <w:docPartBody>
        <w:p w:rsidR="00BE0B5D" w:rsidRDefault="0020102F" w:rsidP="0020102F">
          <w:pPr>
            <w:pStyle w:val="98A6A087B6AA40C7B50EC42B954CFA27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5A5CC74E6AC14E93B28E73695BCE29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C5A7EB-2C54-4A7F-A788-0E391DA77ED4}"/>
      </w:docPartPr>
      <w:docPartBody>
        <w:p w:rsidR="00BE0B5D" w:rsidRDefault="0020102F" w:rsidP="0020102F">
          <w:pPr>
            <w:pStyle w:val="5A5CC74E6AC14E93B28E73695BCE294B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215C2C73ACA34718883F5AAAC75D1D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8CE847-3BF4-4065-95DC-A0461120A9E7}"/>
      </w:docPartPr>
      <w:docPartBody>
        <w:p w:rsidR="00000000" w:rsidRDefault="00BE0B5D" w:rsidP="00BE0B5D">
          <w:pPr>
            <w:pStyle w:val="215C2C73ACA34718883F5AAAC75D1D8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0102F"/>
    <w:rsid w:val="00225C36"/>
    <w:rsid w:val="00267E9E"/>
    <w:rsid w:val="002B1585"/>
    <w:rsid w:val="00357327"/>
    <w:rsid w:val="003E43FF"/>
    <w:rsid w:val="004D7BB7"/>
    <w:rsid w:val="00A834CB"/>
    <w:rsid w:val="00BE0B5D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0B5D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00740E4E5DC144B1B4E19B50616F7257">
    <w:name w:val="00740E4E5DC144B1B4E19B50616F7257"/>
    <w:rsid w:val="0020102F"/>
  </w:style>
  <w:style w:type="paragraph" w:customStyle="1" w:styleId="98A6A087B6AA40C7B50EC42B954CFA27">
    <w:name w:val="98A6A087B6AA40C7B50EC42B954CFA27"/>
    <w:rsid w:val="0020102F"/>
  </w:style>
  <w:style w:type="paragraph" w:customStyle="1" w:styleId="5A5CC74E6AC14E93B28E73695BCE294B">
    <w:name w:val="5A5CC74E6AC14E93B28E73695BCE294B"/>
    <w:rsid w:val="0020102F"/>
  </w:style>
  <w:style w:type="paragraph" w:customStyle="1" w:styleId="60C575ECA69E4F72866687D097FD8BA1">
    <w:name w:val="60C575ECA69E4F72866687D097FD8BA1"/>
    <w:rsid w:val="00BE0B5D"/>
  </w:style>
  <w:style w:type="paragraph" w:customStyle="1" w:styleId="D91394B758C54DF3A63E175DE00922CC">
    <w:name w:val="D91394B758C54DF3A63E175DE00922CC"/>
    <w:rsid w:val="00BE0B5D"/>
  </w:style>
  <w:style w:type="paragraph" w:customStyle="1" w:styleId="E6EBD5A4D20C4B3D92494845D0EAEBD0">
    <w:name w:val="E6EBD5A4D20C4B3D92494845D0EAEBD0"/>
    <w:rsid w:val="00BE0B5D"/>
  </w:style>
  <w:style w:type="paragraph" w:customStyle="1" w:styleId="D091E835F1AE40DB806C6ABC1E5B8B26">
    <w:name w:val="D091E835F1AE40DB806C6ABC1E5B8B26"/>
    <w:rsid w:val="00BE0B5D"/>
  </w:style>
  <w:style w:type="paragraph" w:customStyle="1" w:styleId="215C2C73ACA34718883F5AAAC75D1D83">
    <w:name w:val="215C2C73ACA34718883F5AAAC75D1D83"/>
    <w:rsid w:val="00BE0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67577-EE99-41A5-9847-8E45FCEA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1516</Words>
  <Characters>10467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11</cp:revision>
  <cp:lastPrinted>2017-09-27T09:11:00Z</cp:lastPrinted>
  <dcterms:created xsi:type="dcterms:W3CDTF">2018-01-11T13:58:00Z</dcterms:created>
  <dcterms:modified xsi:type="dcterms:W3CDTF">2018-01-12T12:13:00Z</dcterms:modified>
</cp:coreProperties>
</file>