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D21D9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Tőzsér András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D21D94" w:rsidP="00A83E5C">
                <w:r w:rsidRPr="00D21D94">
                  <w:t>3100 Salgótarján, Karancs út 100.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D21D94" w:rsidP="00A83E5C">
                <w:pPr>
                  <w:rPr>
                    <w:rStyle w:val="CmzettnvChar"/>
                  </w:rPr>
                </w:pPr>
                <w:r w:rsidRPr="00D21D94">
                  <w:rPr>
                    <w:rStyle w:val="Hiperhivatkozs"/>
                  </w:rPr>
                  <w:t>tozserandris@gmail.com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F74F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CC4C8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CC4C88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2018-03-12-én 16:52-kor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F74F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75385D" w:rsidRPr="00CC4C88" w:rsidRDefault="00726B5D" w:rsidP="00726B5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057FD1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75385D" w:rsidRDefault="0075385D" w:rsidP="0075385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C21 valamint a DE21 cellákban az adózás előtti eredményt kell megadnia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alapján, </w:t>
                        </w:r>
                        <w:r w:rsidR="00CC4C8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2018-ra 2 592 000 Ft, 2020-ra 3 779 000 Ft,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3B535F" w:rsidRPr="00897555" w:rsidRDefault="003B535F" w:rsidP="00726B5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A3937" w:rsidP="000A393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0A393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– Szellemi termékek soron tüntesse fel az elszámolható költségként tervezett Tanácsadás igénybevételét! Erre vonatkozóan csato</w:t>
                </w:r>
                <w:r w:rsidR="00AF74F6">
                  <w:rPr>
                    <w:rFonts w:ascii="Times New Roman" w:eastAsia="Times New Roman" w:hAnsi="Times New Roman"/>
                    <w:color w:val="000000"/>
                    <w:sz w:val="24"/>
                  </w:rPr>
                  <w:t>ljon árajánlatot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C4C88" w:rsidRDefault="00CC4C88" w:rsidP="00CC4C88">
                <w:pPr>
                  <w:jc w:val="both"/>
                </w:pPr>
              </w:p>
              <w:p w:rsidR="003B535F" w:rsidRPr="00897555" w:rsidRDefault="003B535F" w:rsidP="004C68E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bookmarkStart w:id="1" w:name="_GoBack"/>
        <w:bookmarkEnd w:id="1"/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BC17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BC1787" w:rsidRPr="00897555" w:rsidRDefault="00CC4C88" w:rsidP="00BC17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2018-ban az </w:t>
            </w:r>
            <w:r w:rsidRPr="00CC4C88">
              <w:rPr>
                <w:rFonts w:ascii="Times New Roman" w:eastAsia="Times New Roman" w:hAnsi="Times New Roman"/>
                <w:color w:val="000000"/>
                <w:sz w:val="24"/>
              </w:rPr>
              <w:t>Adófizetési kötelezettség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sort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 a Cash-flow-val összhangban 473 000 Ft-ra!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CC4C88" w:rsidP="00CC4C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Az üzleti tervét PDF formátumban is szükséges feltöltenie,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pótolja!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CC4C88" w:rsidRDefault="008B73DE" w:rsidP="00CC4C88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CC4C88" w:rsidRDefault="00AF74F6" w:rsidP="00CC4C88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F74F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F74F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F74F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F74F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F74F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F74F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A3937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1380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68E4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26B5D"/>
    <w:rsid w:val="00731858"/>
    <w:rsid w:val="00733E11"/>
    <w:rsid w:val="00746738"/>
    <w:rsid w:val="00747C2F"/>
    <w:rsid w:val="0075385D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17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AF74F6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C1787"/>
    <w:rsid w:val="00BF5A4E"/>
    <w:rsid w:val="00C13309"/>
    <w:rsid w:val="00C16AA2"/>
    <w:rsid w:val="00C700BE"/>
    <w:rsid w:val="00C723CE"/>
    <w:rsid w:val="00CC4C88"/>
    <w:rsid w:val="00CD1C54"/>
    <w:rsid w:val="00CF28CB"/>
    <w:rsid w:val="00D133BB"/>
    <w:rsid w:val="00D21D94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02F8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A5FB-167D-4197-8645-38CD23AA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772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2018-03-13T07:52:00Z</dcterms:created>
  <dcterms:modified xsi:type="dcterms:W3CDTF">2018-03-13T08:38:00Z</dcterms:modified>
</cp:coreProperties>
</file>